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D7" w:rsidRPr="0092217B" w:rsidRDefault="00777BD7" w:rsidP="00777BD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Советы доктора </w:t>
      </w:r>
      <w:proofErr w:type="spellStart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Пилюлькина</w:t>
      </w:r>
      <w:proofErr w:type="spellEnd"/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D29969E" wp14:editId="3F8431BF">
            <wp:extent cx="1676400" cy="2200275"/>
            <wp:effectExtent l="0" t="0" r="0" b="9525"/>
            <wp:docPr id="6" name="Рисунок 6" descr="hello_html_m735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35bfc7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D7" w:rsidRPr="0092217B" w:rsidRDefault="00777BD7" w:rsidP="00777BD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777BD7" w:rsidRPr="0092217B" w:rsidRDefault="00777BD7" w:rsidP="00777BD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217B">
        <w:rPr>
          <w:rFonts w:ascii="Verdana" w:eastAsia="Times New Roman" w:hAnsi="Verdana" w:cs="Arial"/>
          <w:b/>
          <w:bCs/>
          <w:color w:val="7030A0"/>
          <w:sz w:val="40"/>
          <w:szCs w:val="40"/>
          <w:lang w:eastAsia="ru-RU"/>
        </w:rPr>
        <w:t>"Если ребёнка ужалила пчела"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Пчёлы и осы составляют обширную группу отряда перепончатокрылых. Контакты детей с пчёлами и осами происходят чаще, чем с другими ядовитыми животными. При поражении острое оружие с силой вонзается в кожу и токсин проникает в кровь пострадавшего. Уколы наносят только самки.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Единичные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ужаления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gram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пчёл  здоровые</w:t>
      </w:r>
      <w:proofErr w:type="gram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Однако, сильную токсическую реакцию вызывают даже одиночные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ужаления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повторном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ужалении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возникают крапивница,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слезоточение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обильные выделения из носа. В </w:t>
      </w: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тяжёлых случаях возможен отёк гортани – осложнение, требующее экстренной медицинской помощи.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Частота возникновения аллергических реакций на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ужаления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осами и пчёлами очень велика.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 чувствительных детей резкая реакция может развиться в ответ на одно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ужаление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Следует заметить, что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ужаления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пчёлами более тяжелы, чем укусы ос и шмелей, так как первые оставляют в ранке жало с ядовитой железой.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Если ребёнка ужалила пчела, прежде всего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смоченное холодной водой. Использовать для охлаждения землю, глину, как порой делают, нельзя – это может привести к инфицированию, развитию столбняка.</w:t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7BD7" w:rsidRPr="0092217B" w:rsidRDefault="00777BD7" w:rsidP="00777BD7">
      <w:pPr>
        <w:shd w:val="clear" w:color="auto" w:fill="F7F7F6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том случае, когда реакция на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ужаление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насекомого бурная, необходима неотложная медицинская </w:t>
      </w:r>
      <w:r w:rsidRPr="009221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помощь. 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приподняв ему голову. Можно дать ребёнка таблетку противоаллергического средства.</w:t>
      </w:r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D753A16" wp14:editId="254245B2">
            <wp:extent cx="1790700" cy="2028825"/>
            <wp:effectExtent l="0" t="0" r="0" b="0"/>
            <wp:docPr id="5" name="Рисунок 5" descr="hello_html_10bf35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0bf35d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D7"/>
    <w:rsid w:val="00117E92"/>
    <w:rsid w:val="00267D86"/>
    <w:rsid w:val="00777BD7"/>
    <w:rsid w:val="007E500F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39A33-5942-4321-9658-8AB65FD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2023-06-06T05:02:00Z</dcterms:created>
  <dcterms:modified xsi:type="dcterms:W3CDTF">2023-06-06T05:02:00Z</dcterms:modified>
</cp:coreProperties>
</file>