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Pr="001D08B5" w:rsidRDefault="00C47B25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воспитателей </w:t>
      </w:r>
      <w:r w:rsidR="007948A0">
        <w:rPr>
          <w:b/>
          <w:sz w:val="24"/>
          <w:szCs w:val="24"/>
        </w:rPr>
        <w:t>старшей</w:t>
      </w:r>
      <w:r>
        <w:rPr>
          <w:b/>
          <w:sz w:val="24"/>
          <w:szCs w:val="24"/>
        </w:rPr>
        <w:t xml:space="preserve"> </w:t>
      </w:r>
      <w:r w:rsidR="00533AB7" w:rsidRPr="001D08B5">
        <w:rPr>
          <w:b/>
          <w:sz w:val="24"/>
          <w:szCs w:val="24"/>
        </w:rPr>
        <w:t xml:space="preserve"> групп</w:t>
      </w:r>
      <w:r w:rsidR="00DD777C" w:rsidRPr="001D08B5">
        <w:rPr>
          <w:b/>
          <w:sz w:val="24"/>
          <w:szCs w:val="24"/>
        </w:rPr>
        <w:t>ы</w:t>
      </w:r>
    </w:p>
    <w:p w:rsidR="008D086A" w:rsidRPr="007703DE" w:rsidRDefault="008D086A" w:rsidP="0024186C">
      <w:pPr>
        <w:pStyle w:val="a3"/>
        <w:spacing w:line="276" w:lineRule="auto"/>
        <w:ind w:firstLine="708"/>
        <w:rPr>
          <w:sz w:val="24"/>
          <w:szCs w:val="24"/>
          <w:lang w:eastAsia="ru-RU"/>
        </w:rPr>
      </w:pPr>
      <w:proofErr w:type="gramStart"/>
      <w:r w:rsidRPr="007703DE">
        <w:rPr>
          <w:sz w:val="24"/>
          <w:szCs w:val="24"/>
          <w:lang w:eastAsia="ru-RU"/>
        </w:rPr>
        <w:t>Нас</w:t>
      </w:r>
      <w:r>
        <w:rPr>
          <w:sz w:val="24"/>
          <w:szCs w:val="24"/>
          <w:lang w:eastAsia="ru-RU"/>
        </w:rPr>
        <w:t xml:space="preserve">тоящая рабочая программа </w:t>
      </w:r>
      <w:r w:rsidR="00DD777C">
        <w:rPr>
          <w:sz w:val="24"/>
          <w:szCs w:val="24"/>
          <w:lang w:eastAsia="ru-RU"/>
        </w:rPr>
        <w:t>первой</w:t>
      </w:r>
      <w:r w:rsidR="00460569">
        <w:rPr>
          <w:sz w:val="24"/>
          <w:szCs w:val="24"/>
          <w:lang w:eastAsia="ru-RU"/>
        </w:rPr>
        <w:t xml:space="preserve"> </w:t>
      </w:r>
      <w:r w:rsidR="00160D58">
        <w:rPr>
          <w:sz w:val="24"/>
          <w:szCs w:val="24"/>
          <w:lang w:eastAsia="ru-RU"/>
        </w:rPr>
        <w:t>младшей</w:t>
      </w:r>
      <w:r w:rsidRPr="007703DE">
        <w:rPr>
          <w:sz w:val="24"/>
          <w:szCs w:val="24"/>
          <w:lang w:eastAsia="ru-RU"/>
        </w:rPr>
        <w:t xml:space="preserve"> </w:t>
      </w:r>
      <w:r w:rsidR="0016268B" w:rsidRPr="007703DE">
        <w:rPr>
          <w:sz w:val="24"/>
          <w:szCs w:val="24"/>
          <w:lang w:eastAsia="ru-RU"/>
        </w:rPr>
        <w:t>группы Государственного</w:t>
      </w:r>
      <w:r w:rsidRPr="007703DE">
        <w:rPr>
          <w:sz w:val="24"/>
          <w:szCs w:val="24"/>
          <w:lang w:eastAsia="ru-RU"/>
        </w:rPr>
        <w:t xml:space="preserve"> </w:t>
      </w:r>
      <w:r w:rsidR="00FC0FED">
        <w:rPr>
          <w:sz w:val="24"/>
          <w:szCs w:val="24"/>
          <w:lang w:eastAsia="ru-RU"/>
        </w:rPr>
        <w:t xml:space="preserve">бюджетного </w:t>
      </w:r>
      <w:r w:rsidRPr="007703DE">
        <w:rPr>
          <w:sz w:val="24"/>
          <w:szCs w:val="24"/>
          <w:lang w:eastAsia="ru-RU"/>
        </w:rPr>
        <w:t>дошкольного образовательного учреждения детск</w:t>
      </w:r>
      <w:r w:rsidR="00460569">
        <w:rPr>
          <w:sz w:val="24"/>
          <w:szCs w:val="24"/>
          <w:lang w:eastAsia="ru-RU"/>
        </w:rPr>
        <w:t>ого</w:t>
      </w:r>
      <w:r w:rsidRPr="007703DE">
        <w:rPr>
          <w:sz w:val="24"/>
          <w:szCs w:val="24"/>
          <w:lang w:eastAsia="ru-RU"/>
        </w:rPr>
        <w:t xml:space="preserve"> сад</w:t>
      </w:r>
      <w:r w:rsidR="00460569">
        <w:rPr>
          <w:sz w:val="24"/>
          <w:szCs w:val="24"/>
          <w:lang w:eastAsia="ru-RU"/>
        </w:rPr>
        <w:t>а</w:t>
      </w:r>
      <w:r w:rsidRPr="007703DE">
        <w:rPr>
          <w:sz w:val="24"/>
          <w:szCs w:val="24"/>
          <w:lang w:eastAsia="ru-RU"/>
        </w:rPr>
        <w:t xml:space="preserve">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>23 общеразвивающего вида с приоритетным осуществлением деятельности по физическому развитию детей Калининского района Санкт-Петербурга</w:t>
      </w:r>
      <w:r>
        <w:rPr>
          <w:sz w:val="24"/>
          <w:szCs w:val="24"/>
          <w:lang w:eastAsia="ru-RU"/>
        </w:rPr>
        <w:t xml:space="preserve"> (далее – Программа) </w:t>
      </w:r>
      <w:r w:rsidR="0016268B">
        <w:rPr>
          <w:sz w:val="24"/>
          <w:szCs w:val="24"/>
          <w:lang w:eastAsia="ru-RU"/>
        </w:rPr>
        <w:t>разработана в соответствии с О</w:t>
      </w:r>
      <w:r w:rsidRPr="007703DE">
        <w:rPr>
          <w:sz w:val="24"/>
          <w:szCs w:val="24"/>
          <w:lang w:eastAsia="ru-RU"/>
        </w:rPr>
        <w:t>бразовательной программой ГБДОУ детский сад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 xml:space="preserve">23 </w:t>
      </w:r>
      <w:r w:rsidR="0016268B">
        <w:rPr>
          <w:sz w:val="24"/>
          <w:szCs w:val="24"/>
          <w:lang w:eastAsia="ru-RU"/>
        </w:rPr>
        <w:t>Калининского района Санкт-Петербурга</w:t>
      </w:r>
      <w:r w:rsidR="0006231C">
        <w:rPr>
          <w:sz w:val="24"/>
          <w:szCs w:val="24"/>
          <w:lang w:eastAsia="ru-RU"/>
        </w:rPr>
        <w:t xml:space="preserve">, которая </w:t>
      </w:r>
      <w:r w:rsidR="00460569">
        <w:rPr>
          <w:sz w:val="24"/>
          <w:szCs w:val="24"/>
        </w:rPr>
        <w:t xml:space="preserve">разработана </w:t>
      </w:r>
      <w:r w:rsidR="0006231C">
        <w:rPr>
          <w:sz w:val="24"/>
          <w:szCs w:val="24"/>
        </w:rPr>
        <w:t>в соответствии с</w:t>
      </w:r>
      <w:r w:rsidR="00460569">
        <w:rPr>
          <w:sz w:val="24"/>
          <w:szCs w:val="24"/>
        </w:rPr>
        <w:t xml:space="preserve"> 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>Федеральны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закон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ом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«Об образовании в Российской Федерации»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, </w:t>
      </w:r>
      <w:r w:rsidRPr="007703DE">
        <w:rPr>
          <w:sz w:val="24"/>
          <w:szCs w:val="24"/>
        </w:rPr>
        <w:t>Федеральн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государственн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образовательн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стандар</w:t>
      </w:r>
      <w:r w:rsidR="0006231C">
        <w:rPr>
          <w:sz w:val="24"/>
          <w:szCs w:val="24"/>
        </w:rPr>
        <w:t>том</w:t>
      </w:r>
      <w:r w:rsidRPr="007703DE">
        <w:rPr>
          <w:sz w:val="24"/>
          <w:szCs w:val="24"/>
        </w:rPr>
        <w:t xml:space="preserve"> дошкольного образования</w:t>
      </w:r>
      <w:proofErr w:type="gramEnd"/>
      <w:r w:rsidRPr="007703DE">
        <w:rPr>
          <w:sz w:val="24"/>
          <w:szCs w:val="24"/>
        </w:rPr>
        <w:t xml:space="preserve">, </w:t>
      </w:r>
      <w:r w:rsidR="00616267">
        <w:rPr>
          <w:sz w:val="24"/>
          <w:szCs w:val="24"/>
        </w:rPr>
        <w:t>Федеральной о</w:t>
      </w:r>
      <w:r w:rsidR="0006231C">
        <w:rPr>
          <w:sz w:val="24"/>
          <w:szCs w:val="24"/>
        </w:rPr>
        <w:t>бразовательной программой,</w:t>
      </w:r>
      <w:r>
        <w:rPr>
          <w:sz w:val="24"/>
          <w:szCs w:val="24"/>
        </w:rPr>
        <w:t xml:space="preserve"> </w:t>
      </w:r>
      <w:r w:rsidR="0006231C">
        <w:rPr>
          <w:sz w:val="24"/>
          <w:szCs w:val="24"/>
        </w:rPr>
        <w:t>санитарными нормами и правилами, с учетом</w:t>
      </w:r>
      <w:r>
        <w:rPr>
          <w:sz w:val="24"/>
          <w:szCs w:val="24"/>
        </w:rPr>
        <w:t xml:space="preserve"> </w:t>
      </w:r>
      <w:r w:rsidRPr="007703DE">
        <w:rPr>
          <w:sz w:val="24"/>
          <w:szCs w:val="24"/>
        </w:rPr>
        <w:t>особенностей образовательного учреждения и региона.</w:t>
      </w:r>
    </w:p>
    <w:p w:rsidR="00251DE5" w:rsidRPr="00251DE5" w:rsidRDefault="008D086A" w:rsidP="00251DE5">
      <w:pPr>
        <w:spacing w:after="20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Цель П</w:t>
      </w:r>
      <w:r w:rsidRPr="007703DE">
        <w:rPr>
          <w:sz w:val="24"/>
          <w:szCs w:val="24"/>
        </w:rPr>
        <w:t xml:space="preserve">рограммы - </w:t>
      </w:r>
      <w:r w:rsidR="00251DE5" w:rsidRPr="00251DE5">
        <w:rPr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1DE5" w:rsidRPr="00251DE5" w:rsidRDefault="00251DE5" w:rsidP="00251DE5">
      <w:pPr>
        <w:spacing w:line="276" w:lineRule="auto"/>
        <w:ind w:firstLine="709"/>
        <w:contextualSpacing/>
        <w:rPr>
          <w:sz w:val="24"/>
          <w:szCs w:val="24"/>
        </w:rPr>
      </w:pPr>
      <w:proofErr w:type="gramStart"/>
      <w:r w:rsidRPr="00251DE5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51DE5" w:rsidRPr="00251DE5" w:rsidRDefault="00FC0FED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+mn-ea"/>
          <w:bCs/>
          <w:i/>
          <w:kern w:val="24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Рабочая программа является нормативным документом, обеспечивающим построение в дошкольном учреждении целостного педагогического процесса, направленного на полноценное всестороннее развитие воспитанников в возрасте от </w:t>
      </w:r>
      <w:r w:rsidR="007948A0">
        <w:rPr>
          <w:rFonts w:eastAsia="Times New Roman"/>
          <w:sz w:val="24"/>
          <w:szCs w:val="24"/>
          <w:lang w:eastAsia="ru-RU"/>
        </w:rPr>
        <w:t>5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 до </w:t>
      </w:r>
      <w:r w:rsidR="007948A0">
        <w:rPr>
          <w:rFonts w:eastAsia="Times New Roman"/>
          <w:sz w:val="24"/>
          <w:szCs w:val="24"/>
          <w:lang w:eastAsia="ru-RU"/>
        </w:rPr>
        <w:t>6</w:t>
      </w:r>
      <w:r w:rsidR="001D67C1">
        <w:rPr>
          <w:rFonts w:eastAsia="Times New Roman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>лет.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детей младшей группы с учетом принципа интеграции образовательных областей в соответствии с возрастными особенностями и возможностями детей, основывается на комплексно-тематическом принципе построения образовательного процесса и соблюдения преемственности между возрастными дошкольными группами. Рабочая программа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 (</w:t>
      </w:r>
      <w:hyperlink r:id="rId7" w:anchor="dst100014" w:history="1">
        <w:r w:rsidRPr="00251DE5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https://www.consultant.ru/document/cons_doc_LAW_154637/1ad1a834f2604827f926f8d5cce7251c500a26cd/#dst100014</w:t>
        </w:r>
      </w:hyperlink>
      <w:r w:rsidRPr="00251DE5">
        <w:rPr>
          <w:rFonts w:eastAsia="Times New Roman"/>
          <w:sz w:val="24"/>
          <w:szCs w:val="24"/>
          <w:lang w:eastAsia="ru-RU"/>
        </w:rPr>
        <w:t xml:space="preserve">) 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 xml:space="preserve">В рабочей программе содержатся целевой, содержательный и организационный разделы. </w:t>
      </w:r>
      <w:r w:rsidRPr="00251DE5">
        <w:rPr>
          <w:rFonts w:eastAsia="+mn-ea"/>
          <w:bCs/>
          <w:kern w:val="24"/>
          <w:sz w:val="24"/>
          <w:szCs w:val="24"/>
          <w:lang w:eastAsia="ru-RU"/>
        </w:rPr>
        <w:t>Рабочая программа реализуется</w:t>
      </w:r>
      <w:r w:rsidRPr="00251DE5">
        <w:rPr>
          <w:rFonts w:eastAsia="+mn-ea"/>
          <w:kern w:val="24"/>
          <w:sz w:val="24"/>
          <w:szCs w:val="24"/>
          <w:lang w:eastAsia="ru-RU"/>
        </w:rPr>
        <w:t xml:space="preserve"> в группе общеразвивающей направленности, сроком на 1 год. </w:t>
      </w:r>
      <w:r w:rsidRPr="00251DE5">
        <w:rPr>
          <w:rFonts w:ascii="Calibri" w:hAnsi="Calibri"/>
          <w:sz w:val="24"/>
          <w:szCs w:val="24"/>
        </w:rPr>
        <w:t xml:space="preserve"> </w:t>
      </w:r>
      <w:r w:rsidRPr="00251DE5">
        <w:rPr>
          <w:sz w:val="24"/>
          <w:szCs w:val="24"/>
          <w:shd w:val="clear" w:color="auto" w:fill="FFFFFF"/>
        </w:rPr>
        <w:t>Образовательная программа реализуется на государственном языке (русском) Российской Федерации.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</w:t>
      </w:r>
      <w:r>
        <w:rPr>
          <w:color w:val="000000"/>
          <w:sz w:val="24"/>
          <w:szCs w:val="24"/>
        </w:rPr>
        <w:t xml:space="preserve">, </w:t>
      </w:r>
      <w:r w:rsidRPr="00251DE5">
        <w:rPr>
          <w:color w:val="000000"/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 xml:space="preserve">В содержательном разделе Программы включены задачи и содержание образовательной деятельности  по каждой  из образовательных областей для всех возрастных групп (социально-коммуникативное, познавательное, речевое, художественно-эстетическое, физическое развитие). В этом разделе представлены описание вариативных форм, способов, методов и средств реализации Программы; особенности образовательной </w:t>
      </w:r>
      <w:r w:rsidRPr="00251DE5">
        <w:rPr>
          <w:color w:val="000000"/>
          <w:sz w:val="24"/>
          <w:szCs w:val="24"/>
        </w:rPr>
        <w:lastRenderedPageBreak/>
        <w:t xml:space="preserve">деятельности разных видов и культурных практик и способов поддержки детской инициативы; взаимодействие педагогического коллектива с семьями обучающихся; </w:t>
      </w:r>
      <w:r>
        <w:rPr>
          <w:color w:val="000000"/>
          <w:sz w:val="24"/>
          <w:szCs w:val="24"/>
        </w:rPr>
        <w:t xml:space="preserve"> 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51DE5">
        <w:rPr>
          <w:color w:val="000000"/>
          <w:sz w:val="24"/>
          <w:szCs w:val="24"/>
        </w:rPr>
        <w:t xml:space="preserve">Организационный раздел Программы включает описание психолого-педагогических условий; организации развивающей предметно-пространственной среды в </w:t>
      </w:r>
      <w:r>
        <w:rPr>
          <w:color w:val="000000"/>
          <w:sz w:val="24"/>
          <w:szCs w:val="24"/>
        </w:rPr>
        <w:t>группе</w:t>
      </w:r>
      <w:r w:rsidRPr="00251DE5">
        <w:rPr>
          <w:color w:val="000000"/>
          <w:sz w:val="24"/>
          <w:szCs w:val="24"/>
        </w:rPr>
        <w:t>; материально-техническое обеспечение Программы, обеспеченность методическими материалами и средства обучения и воспитания. Данный раздел включает примерные  перечни художественной литературы, музыкальных произведений, произведений изобразительного искусства для использования в образовательной работе</w:t>
      </w:r>
      <w:r>
        <w:rPr>
          <w:color w:val="000000"/>
          <w:sz w:val="24"/>
          <w:szCs w:val="24"/>
        </w:rPr>
        <w:t>.</w:t>
      </w:r>
      <w:r w:rsidRPr="00251DE5">
        <w:rPr>
          <w:color w:val="000000"/>
          <w:sz w:val="24"/>
          <w:szCs w:val="24"/>
        </w:rPr>
        <w:t xml:space="preserve"> В разделе представлены примерный режим и распорядок дня, календарный план воспитательной работы.</w:t>
      </w:r>
    </w:p>
    <w:p w:rsidR="001F41FE" w:rsidRPr="001F41FE" w:rsidRDefault="007948A0" w:rsidP="00EA6BFE">
      <w:pPr>
        <w:spacing w:after="24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417020" wp14:editId="6277504B">
            <wp:simplePos x="0" y="0"/>
            <wp:positionH relativeFrom="margin">
              <wp:posOffset>1865630</wp:posOffset>
            </wp:positionH>
            <wp:positionV relativeFrom="margin">
              <wp:posOffset>2230120</wp:posOffset>
            </wp:positionV>
            <wp:extent cx="731520" cy="731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BFE" w:rsidRPr="00EA6BFE">
        <w:rPr>
          <w:sz w:val="24"/>
          <w:szCs w:val="24"/>
        </w:rPr>
        <w:t>С п</w:t>
      </w:r>
      <w:r w:rsidR="001F41FE" w:rsidRPr="001F41FE">
        <w:rPr>
          <w:sz w:val="24"/>
          <w:szCs w:val="24"/>
        </w:rPr>
        <w:t>ланируемы</w:t>
      </w:r>
      <w:r w:rsidR="00EA6BFE" w:rsidRPr="00EA6BFE">
        <w:rPr>
          <w:sz w:val="24"/>
          <w:szCs w:val="24"/>
        </w:rPr>
        <w:t>ми</w:t>
      </w:r>
      <w:r w:rsidR="001F41FE" w:rsidRPr="001F41FE">
        <w:rPr>
          <w:sz w:val="24"/>
          <w:szCs w:val="24"/>
        </w:rPr>
        <w:t xml:space="preserve"> результат</w:t>
      </w:r>
      <w:r w:rsidR="00EA6BFE" w:rsidRPr="00EA6BFE">
        <w:rPr>
          <w:sz w:val="24"/>
          <w:szCs w:val="24"/>
        </w:rPr>
        <w:t>ами</w:t>
      </w:r>
      <w:r w:rsidR="001F41FE" w:rsidRPr="001F41FE">
        <w:rPr>
          <w:sz w:val="24"/>
          <w:szCs w:val="24"/>
        </w:rPr>
        <w:t xml:space="preserve"> реализации программы к </w:t>
      </w:r>
      <w:r>
        <w:rPr>
          <w:sz w:val="24"/>
          <w:szCs w:val="24"/>
        </w:rPr>
        <w:t>шести</w:t>
      </w:r>
      <w:r w:rsidR="001F41FE" w:rsidRPr="001F41FE">
        <w:rPr>
          <w:sz w:val="24"/>
          <w:szCs w:val="24"/>
        </w:rPr>
        <w:t xml:space="preserve"> годам</w:t>
      </w:r>
      <w:r w:rsidR="00EA6BFE" w:rsidRPr="00EA6BFE">
        <w:rPr>
          <w:sz w:val="24"/>
          <w:szCs w:val="24"/>
        </w:rPr>
        <w:t xml:space="preserve"> вы можете ознакомиться  по </w:t>
      </w:r>
      <w:r w:rsidR="00EA6BFE" w:rsidRPr="00EA6BFE">
        <w:rPr>
          <w:sz w:val="24"/>
          <w:szCs w:val="24"/>
          <w:lang w:val="en-US"/>
        </w:rPr>
        <w:t>QR</w:t>
      </w:r>
      <w:r w:rsidR="00EA6BFE" w:rsidRPr="00EA6BFE">
        <w:rPr>
          <w:sz w:val="24"/>
          <w:szCs w:val="24"/>
        </w:rPr>
        <w:t xml:space="preserve">-коду </w:t>
      </w:r>
    </w:p>
    <w:p w:rsidR="001D08B5" w:rsidRPr="001D08B5" w:rsidRDefault="001D08B5" w:rsidP="0024186C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1D08B5" w:rsidRPr="001D08B5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766EF3"/>
    <w:rsid w:val="007948A0"/>
    <w:rsid w:val="008416F7"/>
    <w:rsid w:val="008826FC"/>
    <w:rsid w:val="008C7A48"/>
    <w:rsid w:val="008D086A"/>
    <w:rsid w:val="009969F7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4637/1ad1a834f2604827f926f8d5cce7251c500a26c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A51B-1FCA-45F8-8B8E-D9926710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2018-10-01T20:03:00Z</cp:lastPrinted>
  <dcterms:created xsi:type="dcterms:W3CDTF">2023-09-14T09:16:00Z</dcterms:created>
  <dcterms:modified xsi:type="dcterms:W3CDTF">2023-09-14T13:19:00Z</dcterms:modified>
</cp:coreProperties>
</file>